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5" w:rsidRPr="00E40FDC" w:rsidRDefault="00102B55" w:rsidP="00102B55">
      <w:pPr>
        <w:snapToGrid w:val="0"/>
        <w:ind w:firstLine="840"/>
        <w:jc w:val="center"/>
        <w:rPr>
          <w:rFonts w:ascii="Times New Roman" w:hAnsi="Times New Roman" w:cs="Times New Roman" w:hint="eastAsia"/>
          <w:b/>
          <w:color w:val="222222"/>
          <w:sz w:val="24"/>
          <w:szCs w:val="20"/>
          <w:shd w:val="clear" w:color="auto" w:fill="FFFFFF"/>
        </w:rPr>
      </w:pPr>
      <w:r w:rsidRPr="00E40FDC">
        <w:rPr>
          <w:rFonts w:ascii="Times New Roman" w:hAnsi="Times New Roman" w:cs="Times New Roman" w:hint="eastAsia"/>
          <w:b/>
          <w:color w:val="222222"/>
          <w:sz w:val="24"/>
          <w:szCs w:val="20"/>
          <w:shd w:val="clear" w:color="auto" w:fill="FFFFFF"/>
        </w:rPr>
        <w:t>Corporate Social Responsibility in Local Communities as Collaboration among Government, Business, and Civil Society: Korea and Japan</w:t>
      </w:r>
    </w:p>
    <w:p w:rsidR="00E40FDC" w:rsidRDefault="00E40FDC" w:rsidP="00102B55">
      <w:pPr>
        <w:snapToGrid w:val="0"/>
        <w:ind w:firstLine="840"/>
        <w:jc w:val="center"/>
        <w:rPr>
          <w:rFonts w:ascii="Times New Roman" w:hAnsi="Times New Roman" w:cs="Times New Roman" w:hint="eastAsia"/>
          <w:color w:val="222222"/>
          <w:sz w:val="24"/>
          <w:szCs w:val="20"/>
          <w:shd w:val="clear" w:color="auto" w:fill="FFFFFF"/>
        </w:rPr>
      </w:pPr>
    </w:p>
    <w:p w:rsidR="00102B55" w:rsidRPr="00102B55" w:rsidRDefault="00102B55" w:rsidP="00102B55">
      <w:pPr>
        <w:snapToGrid w:val="0"/>
        <w:ind w:firstLine="840"/>
        <w:jc w:val="center"/>
        <w:rPr>
          <w:rFonts w:ascii="Times New Roman" w:hAnsi="Times New Roman" w:cs="Times New Roman" w:hint="eastAsia"/>
          <w:color w:val="222222"/>
          <w:sz w:val="24"/>
          <w:szCs w:val="20"/>
          <w:shd w:val="clear" w:color="auto" w:fill="FFFFFF"/>
        </w:rPr>
      </w:pPr>
    </w:p>
    <w:p w:rsidR="00B04AA2" w:rsidRPr="00102B55" w:rsidRDefault="00B97339" w:rsidP="007D2B19">
      <w:pPr>
        <w:snapToGrid w:val="0"/>
        <w:ind w:firstLine="840"/>
        <w:jc w:val="both"/>
        <w:rPr>
          <w:rFonts w:ascii="Times New Roman" w:hAnsi="Times New Roman" w:cs="Times New Roman"/>
          <w:szCs w:val="20"/>
        </w:rPr>
      </w:pPr>
      <w:r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>Since in April 2017, t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his </w:t>
      </w:r>
      <w:r w:rsidR="007D2B19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Joint 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Workshop </w:t>
      </w:r>
      <w:r w:rsidR="007D2B19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has been 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funded as 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>the Joint Research Projects under the Bilateral Collaborations Program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by the Japan Society for the Promotion of Science </w:t>
      </w:r>
      <w:r w:rsidR="007D2B19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(JSPS) 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>and the National Research Foundation of Korea</w:t>
      </w:r>
      <w:r w:rsidR="007D2B19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(NRFK)</w:t>
      </w:r>
      <w:r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since </w:t>
      </w:r>
      <w:r w:rsidR="00B04AA2" w:rsidRPr="00102B5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 w:rsidR="00B04AA2" w:rsidRPr="00102B55">
        <w:rPr>
          <w:rFonts w:ascii="Times New Roman" w:hAnsi="Times New Roman" w:cs="Times New Roman"/>
          <w:szCs w:val="20"/>
        </w:rPr>
        <w:t>Th</w:t>
      </w:r>
      <w:r w:rsidRPr="00102B55">
        <w:rPr>
          <w:rFonts w:ascii="Times New Roman" w:hAnsi="Times New Roman" w:cs="Times New Roman"/>
          <w:szCs w:val="20"/>
        </w:rPr>
        <w:t>e</w:t>
      </w:r>
      <w:r w:rsidR="00B04AA2" w:rsidRPr="00102B55">
        <w:rPr>
          <w:rFonts w:ascii="Times New Roman" w:hAnsi="Times New Roman" w:cs="Times New Roman"/>
          <w:szCs w:val="20"/>
        </w:rPr>
        <w:t xml:space="preserve"> </w:t>
      </w:r>
      <w:r w:rsidR="007D2B19" w:rsidRPr="00102B55">
        <w:rPr>
          <w:rFonts w:ascii="Times New Roman" w:hAnsi="Times New Roman" w:cs="Times New Roman"/>
          <w:szCs w:val="20"/>
        </w:rPr>
        <w:t>tw</w:t>
      </w:r>
      <w:r w:rsidRPr="00102B55">
        <w:rPr>
          <w:rFonts w:ascii="Times New Roman" w:hAnsi="Times New Roman" w:cs="Times New Roman"/>
          <w:szCs w:val="20"/>
        </w:rPr>
        <w:t>o</w:t>
      </w:r>
      <w:r w:rsidR="007D2B19" w:rsidRPr="00102B55">
        <w:rPr>
          <w:rFonts w:ascii="Times New Roman" w:hAnsi="Times New Roman" w:cs="Times New Roman"/>
          <w:szCs w:val="20"/>
        </w:rPr>
        <w:t xml:space="preserve"> year joint </w:t>
      </w:r>
      <w:r w:rsidR="00B04AA2" w:rsidRPr="00102B55">
        <w:rPr>
          <w:rFonts w:ascii="Times New Roman" w:hAnsi="Times New Roman" w:cs="Times New Roman"/>
          <w:szCs w:val="20"/>
        </w:rPr>
        <w:t xml:space="preserve">research </w:t>
      </w:r>
      <w:r w:rsidR="007D2B19" w:rsidRPr="00102B55">
        <w:rPr>
          <w:rFonts w:ascii="Times New Roman" w:hAnsi="Times New Roman" w:cs="Times New Roman"/>
          <w:szCs w:val="20"/>
        </w:rPr>
        <w:t xml:space="preserve">aims to </w:t>
      </w:r>
      <w:r w:rsidR="00B04AA2" w:rsidRPr="00102B55">
        <w:rPr>
          <w:rFonts w:ascii="Times New Roman" w:hAnsi="Times New Roman" w:cs="Times New Roman"/>
          <w:szCs w:val="20"/>
        </w:rPr>
        <w:t>analyze the role of CSR in community development by examining six themes (diversity, welfare, consumer issues, business, employment, and environment) and focusing on the collaboration among three sectors: the government, businesses, and civil society. Th</w:t>
      </w:r>
      <w:r w:rsidR="007D2B19" w:rsidRPr="00102B55">
        <w:rPr>
          <w:rFonts w:ascii="Times New Roman" w:hAnsi="Times New Roman" w:cs="Times New Roman"/>
          <w:szCs w:val="20"/>
        </w:rPr>
        <w:t xml:space="preserve">is workshop </w:t>
      </w:r>
      <w:r w:rsidRPr="00102B55">
        <w:rPr>
          <w:rFonts w:ascii="Times New Roman" w:hAnsi="Times New Roman" w:cs="Times New Roman"/>
          <w:szCs w:val="20"/>
        </w:rPr>
        <w:t xml:space="preserve">also </w:t>
      </w:r>
      <w:r w:rsidR="007D2B19" w:rsidRPr="00102B55">
        <w:rPr>
          <w:rFonts w:ascii="Times New Roman" w:hAnsi="Times New Roman" w:cs="Times New Roman"/>
          <w:szCs w:val="20"/>
        </w:rPr>
        <w:t xml:space="preserve">aims to </w:t>
      </w:r>
      <w:r w:rsidR="00B04AA2" w:rsidRPr="00102B55">
        <w:rPr>
          <w:rFonts w:ascii="Times New Roman" w:hAnsi="Times New Roman" w:cs="Times New Roman"/>
          <w:szCs w:val="20"/>
        </w:rPr>
        <w:t>analyze the advantages and disadvantages of CSR collaboration in a civil society and democratic traditions under a strong centralized government and to identify the differences between Japanese and Korean political and social cultures. These comparisons will contribute in understanding of the CSR model in the Asian context.</w:t>
      </w:r>
    </w:p>
    <w:p w:rsidR="007D2B19" w:rsidRPr="00102B55" w:rsidRDefault="007D2B19" w:rsidP="007D2B19">
      <w:pPr>
        <w:snapToGrid w:val="0"/>
        <w:ind w:firstLine="840"/>
        <w:jc w:val="both"/>
        <w:rPr>
          <w:rFonts w:ascii="Times New Roman" w:hAnsi="Times New Roman" w:cs="Times New Roman"/>
          <w:szCs w:val="20"/>
        </w:rPr>
      </w:pPr>
    </w:p>
    <w:p w:rsidR="007D2B19" w:rsidRPr="00102B55" w:rsidRDefault="007D2B19" w:rsidP="007215F0">
      <w:pPr>
        <w:snapToGrid w:val="0"/>
        <w:jc w:val="both"/>
        <w:rPr>
          <w:rFonts w:ascii="Times New Roman" w:hAnsi="Times New Roman" w:cs="Times New Roman"/>
          <w:szCs w:val="20"/>
          <w:u w:val="single"/>
        </w:rPr>
      </w:pPr>
      <w:r w:rsidRPr="00102B55">
        <w:rPr>
          <w:rFonts w:ascii="Times New Roman" w:hAnsi="Times New Roman" w:cs="Times New Roman"/>
          <w:szCs w:val="20"/>
          <w:u w:val="single"/>
        </w:rPr>
        <w:t>Session 1</w:t>
      </w:r>
      <w:r w:rsidR="007215F0" w:rsidRPr="00102B55">
        <w:rPr>
          <w:rFonts w:ascii="Times New Roman" w:hAnsi="Times New Roman" w:cs="Times New Roman"/>
          <w:szCs w:val="20"/>
          <w:u w:val="single"/>
        </w:rPr>
        <w:t xml:space="preserve">: </w:t>
      </w:r>
      <w:r w:rsidR="00A0330E" w:rsidRPr="00102B55">
        <w:rPr>
          <w:rFonts w:ascii="Times New Roman" w:hAnsi="Times New Roman" w:cs="Times New Roman"/>
          <w:szCs w:val="20"/>
          <w:u w:val="single"/>
        </w:rPr>
        <w:t>D</w:t>
      </w:r>
      <w:r w:rsidR="007215F0" w:rsidRPr="00102B55">
        <w:rPr>
          <w:rFonts w:ascii="Times New Roman" w:hAnsi="Times New Roman" w:cs="Times New Roman"/>
          <w:szCs w:val="20"/>
          <w:u w:val="single"/>
        </w:rPr>
        <w:t xml:space="preserve">iversity, welfare, </w:t>
      </w:r>
      <w:r w:rsidR="00A0330E" w:rsidRPr="00102B55">
        <w:rPr>
          <w:rFonts w:ascii="Times New Roman" w:hAnsi="Times New Roman" w:cs="Times New Roman"/>
          <w:szCs w:val="20"/>
          <w:u w:val="single"/>
        </w:rPr>
        <w:t xml:space="preserve">and </w:t>
      </w:r>
      <w:r w:rsidR="007215F0" w:rsidRPr="00102B55">
        <w:rPr>
          <w:rFonts w:ascii="Times New Roman" w:hAnsi="Times New Roman" w:cs="Times New Roman"/>
          <w:szCs w:val="20"/>
          <w:u w:val="single"/>
        </w:rPr>
        <w:t>consumer</w:t>
      </w:r>
    </w:p>
    <w:p w:rsidR="00C13044" w:rsidRPr="00B97339" w:rsidRDefault="00C13044" w:rsidP="00C13044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Toru </w:t>
      </w:r>
      <w:proofErr w:type="spellStart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Oga</w:t>
      </w:r>
      <w:proofErr w:type="spellEnd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(Kyushu University)</w:t>
      </w:r>
      <w:r w:rsidR="007215F0"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 </w:t>
      </w:r>
      <w:r w:rsidR="007215F0"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  <w:r w:rsidR="007215F0"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 </w:t>
      </w:r>
    </w:p>
    <w:p w:rsidR="00C13044" w:rsidRPr="00102B55" w:rsidRDefault="00C13044" w:rsidP="00C13044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​Too Many Players and Not Enough </w:t>
      </w:r>
      <w:r w:rsidR="007215F0"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Collaboration</w:t>
      </w:r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: Problems and Difficulties of Making Multicultural Community Buildings in the </w:t>
      </w:r>
      <w:proofErr w:type="spellStart"/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>Ichō</w:t>
      </w:r>
      <w:proofErr w:type="spellEnd"/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 Housing Complex​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b/>
          <w:color w:val="222222"/>
          <w:kern w:val="0"/>
          <w:szCs w:val="20"/>
        </w:rPr>
      </w:pPr>
      <w:proofErr w:type="spellStart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Jeong-Pyo</w:t>
      </w:r>
      <w:proofErr w:type="spellEnd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Hong</w:t>
      </w: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(</w:t>
      </w:r>
      <w:proofErr w:type="spellStart"/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Miyazki</w:t>
      </w:r>
      <w:proofErr w:type="spellEnd"/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International College)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C13044" w:rsidRPr="007D2B19" w:rsidRDefault="00C13044" w:rsidP="00C13044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Leadership, Shared Value, </w:t>
      </w:r>
      <w:r w:rsidR="00102B55">
        <w:rPr>
          <w:rFonts w:ascii="Times New Roman" w:eastAsia="굴림" w:hAnsi="Times New Roman" w:cs="Times New Roman" w:hint="eastAsia"/>
          <w:color w:val="222222"/>
          <w:kern w:val="0"/>
          <w:szCs w:val="20"/>
        </w:rPr>
        <w:t xml:space="preserve">and </w:t>
      </w:r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>C</w:t>
      </w:r>
      <w:r w:rsidR="00102B55">
        <w:rPr>
          <w:rFonts w:ascii="Times New Roman" w:eastAsia="굴림" w:hAnsi="Times New Roman" w:cs="Times New Roman" w:hint="eastAsia"/>
          <w:color w:val="222222"/>
          <w:kern w:val="0"/>
          <w:szCs w:val="20"/>
        </w:rPr>
        <w:t xml:space="preserve">orporate Social Responsibility </w:t>
      </w:r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>in POSCO</w:t>
      </w:r>
    </w:p>
    <w:p w:rsidR="007215F0" w:rsidRPr="00B9733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​​Kyoko </w:t>
      </w:r>
      <w:proofErr w:type="spellStart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Tominaga</w:t>
      </w:r>
      <w:proofErr w:type="spellEnd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(</w:t>
      </w:r>
      <w:proofErr w:type="spellStart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Ritsumeikan</w:t>
      </w:r>
      <w:proofErr w:type="spellEnd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University)</w:t>
      </w:r>
      <w:r w:rsidRPr="00102B55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Pr="00B9733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proofErr w:type="gramStart"/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>Investment or Consumption?</w:t>
      </w:r>
      <w:proofErr w:type="gramEnd"/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 Community-Based Consumer Movements in Japan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b/>
          <w:color w:val="222222"/>
          <w:kern w:val="0"/>
          <w:szCs w:val="20"/>
        </w:rPr>
      </w:pPr>
      <w:proofErr w:type="spellStart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Jinhee</w:t>
      </w:r>
      <w:proofErr w:type="spellEnd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Kim</w:t>
      </w: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(K</w:t>
      </w:r>
      <w:r w:rsidR="00102B55"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orean Education Development Institute</w:t>
      </w: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)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Pr="007D2B19" w:rsidRDefault="007215F0" w:rsidP="007215F0">
      <w:pPr>
        <w:rPr>
          <w:rFonts w:ascii="Times New Roman" w:eastAsia="굴림" w:hAnsi="Times New Roman" w:cs="Times New Roman"/>
          <w:kern w:val="0"/>
          <w:szCs w:val="20"/>
        </w:rPr>
      </w:pPr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>Korean Corporations' Multicultural Education Programs and ambiguity of diversity</w:t>
      </w:r>
    </w:p>
    <w:p w:rsidR="007D2B19" w:rsidRPr="00102B55" w:rsidRDefault="007D2B19" w:rsidP="007D2B19">
      <w:pPr>
        <w:snapToGrid w:val="0"/>
        <w:ind w:firstLine="840"/>
        <w:jc w:val="both"/>
        <w:rPr>
          <w:rFonts w:ascii="Times New Roman" w:hAnsi="Times New Roman" w:cs="Times New Roman"/>
          <w:szCs w:val="20"/>
        </w:rPr>
      </w:pPr>
    </w:p>
    <w:p w:rsidR="007D2B19" w:rsidRPr="00102B55" w:rsidRDefault="007D2B19" w:rsidP="007215F0">
      <w:pPr>
        <w:snapToGrid w:val="0"/>
        <w:jc w:val="both"/>
        <w:rPr>
          <w:rFonts w:ascii="Times New Roman" w:hAnsi="Times New Roman" w:cs="Times New Roman"/>
          <w:szCs w:val="20"/>
          <w:u w:val="single"/>
        </w:rPr>
      </w:pPr>
      <w:r w:rsidRPr="00102B55">
        <w:rPr>
          <w:rFonts w:ascii="Times New Roman" w:hAnsi="Times New Roman" w:cs="Times New Roman"/>
          <w:szCs w:val="20"/>
          <w:u w:val="single"/>
        </w:rPr>
        <w:t>Session 2</w:t>
      </w:r>
      <w:r w:rsidR="007215F0" w:rsidRPr="00102B55">
        <w:rPr>
          <w:rFonts w:ascii="Times New Roman" w:hAnsi="Times New Roman" w:cs="Times New Roman"/>
          <w:szCs w:val="20"/>
          <w:u w:val="single"/>
        </w:rPr>
        <w:t xml:space="preserve">: </w:t>
      </w:r>
      <w:r w:rsidR="00A0330E" w:rsidRPr="00102B55">
        <w:rPr>
          <w:rFonts w:ascii="Times New Roman" w:hAnsi="Times New Roman" w:cs="Times New Roman"/>
          <w:szCs w:val="20"/>
          <w:u w:val="single"/>
        </w:rPr>
        <w:t>B</w:t>
      </w:r>
      <w:r w:rsidR="007215F0" w:rsidRPr="00102B55">
        <w:rPr>
          <w:rFonts w:ascii="Times New Roman" w:hAnsi="Times New Roman" w:cs="Times New Roman"/>
          <w:szCs w:val="20"/>
          <w:u w:val="single"/>
        </w:rPr>
        <w:t>usiness, employment, and environment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b/>
          <w:color w:val="222222"/>
          <w:kern w:val="0"/>
          <w:szCs w:val="20"/>
        </w:rPr>
      </w:pPr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Young-</w:t>
      </w:r>
      <w:proofErr w:type="spellStart"/>
      <w:r w:rsidR="00102B55">
        <w:rPr>
          <w:rFonts w:ascii="Times New Roman" w:eastAsia="굴림" w:hAnsi="Times New Roman" w:cs="Times New Roman" w:hint="eastAsia"/>
          <w:b/>
          <w:color w:val="222222"/>
          <w:kern w:val="0"/>
          <w:szCs w:val="20"/>
        </w:rPr>
        <w:t>C</w:t>
      </w:r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hoon</w:t>
      </w:r>
      <w:proofErr w:type="spellEnd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Kim</w:t>
      </w: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(UNIST)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>Reconstructing Social Innovation: Boundary Processes of Institutional Entrepreneurship</w:t>
      </w:r>
    </w:p>
    <w:p w:rsidR="007215F0" w:rsidRPr="00B9733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Akira </w:t>
      </w:r>
      <w:proofErr w:type="spellStart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Yonezawa</w:t>
      </w:r>
      <w:proofErr w:type="spellEnd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(</w:t>
      </w:r>
      <w:proofErr w:type="spellStart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Meijigakuin</w:t>
      </w:r>
      <w:proofErr w:type="spellEnd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University)</w:t>
      </w:r>
      <w:r w:rsidRPr="00102B55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Pr="00B9733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>Social Enterprises for People with Disabilities in Japan and Institutional Pluralism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b/>
          <w:color w:val="222222"/>
          <w:kern w:val="0"/>
          <w:szCs w:val="20"/>
        </w:rPr>
      </w:pP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Suk-Ki Kong</w:t>
      </w: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(SNUAC)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>Value Conflicts and Local Residents Straddling Over Renewable Energy Projects</w:t>
      </w:r>
    </w:p>
    <w:p w:rsidR="003049C4" w:rsidRPr="00102B55" w:rsidRDefault="003049C4" w:rsidP="007215F0">
      <w:pPr>
        <w:snapToGrid w:val="0"/>
        <w:jc w:val="both"/>
        <w:rPr>
          <w:rFonts w:ascii="Times New Roman" w:hAnsi="Times New Roman" w:cs="Times New Roman"/>
          <w:szCs w:val="20"/>
          <w:u w:val="single"/>
        </w:rPr>
      </w:pPr>
    </w:p>
    <w:p w:rsidR="007215F0" w:rsidRPr="00102B55" w:rsidRDefault="007215F0" w:rsidP="007215F0">
      <w:pPr>
        <w:snapToGrid w:val="0"/>
        <w:jc w:val="both"/>
        <w:rPr>
          <w:rFonts w:ascii="Times New Roman" w:hAnsi="Times New Roman" w:cs="Times New Roman"/>
          <w:szCs w:val="20"/>
          <w:u w:val="single"/>
        </w:rPr>
      </w:pPr>
      <w:r w:rsidRPr="00102B55">
        <w:rPr>
          <w:rFonts w:ascii="Times New Roman" w:hAnsi="Times New Roman" w:cs="Times New Roman"/>
          <w:szCs w:val="20"/>
          <w:u w:val="single"/>
        </w:rPr>
        <w:t>Graduate Session</w:t>
      </w:r>
    </w:p>
    <w:p w:rsidR="007215F0" w:rsidRPr="00B9733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​Reo </w:t>
      </w:r>
      <w:proofErr w:type="spellStart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Mawatari</w:t>
      </w:r>
      <w:proofErr w:type="spellEnd"/>
      <w:proofErr w:type="gramStart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​ (</w:t>
      </w:r>
      <w:proofErr w:type="gramEnd"/>
      <w:r w:rsidRPr="00B97339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>University of Tokyo)​</w:t>
      </w:r>
      <w:r w:rsidRPr="00102B55">
        <w:rPr>
          <w:rFonts w:ascii="Times New Roman" w:eastAsia="굴림" w:hAnsi="Times New Roman" w:cs="Times New Roman"/>
          <w:b/>
          <w:bCs/>
          <w:color w:val="222222"/>
          <w:kern w:val="0"/>
          <w:szCs w:val="20"/>
        </w:rPr>
        <w:t xml:space="preserve">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Pr="00B9733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Cooperation and Confrontation </w:t>
      </w:r>
      <w:r w:rsidR="00102B55">
        <w:rPr>
          <w:rFonts w:ascii="Times New Roman" w:eastAsia="굴림" w:hAnsi="Times New Roman" w:cs="Times New Roman" w:hint="eastAsia"/>
          <w:color w:val="222222"/>
          <w:kern w:val="0"/>
          <w:szCs w:val="20"/>
        </w:rPr>
        <w:t>b</w:t>
      </w:r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etween an Association of Residents and Prefectural Administration in Negotiating Disposal of Illegally Dumped Industrial Waste in </w:t>
      </w:r>
      <w:proofErr w:type="spellStart"/>
      <w:r w:rsidRPr="00B97339">
        <w:rPr>
          <w:rFonts w:ascii="Times New Roman" w:eastAsia="굴림" w:hAnsi="Times New Roman" w:cs="Times New Roman"/>
          <w:color w:val="222222"/>
          <w:kern w:val="0"/>
          <w:szCs w:val="20"/>
        </w:rPr>
        <w:t>Teshima</w:t>
      </w:r>
      <w:proofErr w:type="spellEnd"/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b/>
          <w:color w:val="222222"/>
          <w:kern w:val="0"/>
          <w:szCs w:val="20"/>
        </w:rPr>
      </w:pPr>
      <w:proofErr w:type="spellStart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Taeyeon</w:t>
      </w:r>
      <w:proofErr w:type="spellEnd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Kim</w:t>
      </w: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(SNU)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color w:val="222222"/>
          <w:kern w:val="0"/>
          <w:szCs w:val="20"/>
        </w:rPr>
      </w:pPr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>Challenges in Designing Community-Based Curriculum for Environmental University Education in Korea: A Systemic Literature Review</w:t>
      </w:r>
    </w:p>
    <w:p w:rsidR="007215F0" w:rsidRPr="007D2B19" w:rsidRDefault="007215F0" w:rsidP="007215F0">
      <w:pPr>
        <w:shd w:val="clear" w:color="auto" w:fill="FFFFFF"/>
        <w:rPr>
          <w:rFonts w:ascii="Times New Roman" w:eastAsia="굴림" w:hAnsi="Times New Roman" w:cs="Times New Roman"/>
          <w:b/>
          <w:color w:val="222222"/>
          <w:kern w:val="0"/>
          <w:szCs w:val="20"/>
        </w:rPr>
      </w:pPr>
      <w:proofErr w:type="spellStart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>Jiyeon</w:t>
      </w:r>
      <w:proofErr w:type="spellEnd"/>
      <w:r w:rsidRPr="007D2B19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Yu</w:t>
      </w:r>
      <w:r w:rsidRPr="00102B55">
        <w:rPr>
          <w:rFonts w:ascii="Times New Roman" w:eastAsia="굴림" w:hAnsi="Times New Roman" w:cs="Times New Roman"/>
          <w:b/>
          <w:color w:val="222222"/>
          <w:kern w:val="0"/>
          <w:szCs w:val="20"/>
        </w:rPr>
        <w:t xml:space="preserve"> (SNU) </w:t>
      </w:r>
      <w:r w:rsidRPr="00102B55">
        <w:rPr>
          <w:rFonts w:ascii="Times New Roman" w:eastAsia="굴림" w:hAnsi="Times New Roman" w:cs="Times New Roman"/>
          <w:color w:val="222222"/>
          <w:kern w:val="0"/>
          <w:szCs w:val="20"/>
        </w:rPr>
        <w:t>&lt;Photo&gt;</w:t>
      </w:r>
    </w:p>
    <w:p w:rsidR="007215F0" w:rsidRDefault="007215F0" w:rsidP="007215F0">
      <w:pPr>
        <w:shd w:val="clear" w:color="auto" w:fill="FFFFFF"/>
        <w:rPr>
          <w:rFonts w:ascii="Times New Roman" w:eastAsia="굴림" w:hAnsi="Times New Roman" w:cs="Times New Roman" w:hint="eastAsia"/>
          <w:color w:val="222222"/>
          <w:kern w:val="0"/>
          <w:szCs w:val="20"/>
        </w:rPr>
      </w:pPr>
      <w:proofErr w:type="gramStart"/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>Initiator or Supporter?</w:t>
      </w:r>
      <w:proofErr w:type="gramEnd"/>
      <w:r w:rsidRPr="007D2B19">
        <w:rPr>
          <w:rFonts w:ascii="Times New Roman" w:eastAsia="굴림" w:hAnsi="Times New Roman" w:cs="Times New Roman"/>
          <w:color w:val="222222"/>
          <w:kern w:val="0"/>
          <w:szCs w:val="20"/>
        </w:rPr>
        <w:t xml:space="preserve"> The Changing Nature of Government's Volunteering Policies in South Korea</w:t>
      </w:r>
    </w:p>
    <w:p w:rsidR="00102B55" w:rsidRDefault="00102B55" w:rsidP="007215F0">
      <w:pPr>
        <w:shd w:val="clear" w:color="auto" w:fill="FFFFFF"/>
        <w:rPr>
          <w:rFonts w:ascii="Times New Roman" w:eastAsia="굴림" w:hAnsi="Times New Roman" w:cs="Times New Roman" w:hint="eastAsia"/>
          <w:color w:val="222222"/>
          <w:kern w:val="0"/>
          <w:szCs w:val="20"/>
        </w:rPr>
      </w:pPr>
    </w:p>
    <w:p w:rsidR="00BD737E" w:rsidRDefault="00BD737E" w:rsidP="007215F0">
      <w:pPr>
        <w:shd w:val="clear" w:color="auto" w:fill="FFFFFF"/>
        <w:rPr>
          <w:rFonts w:ascii="Times New Roman" w:eastAsia="굴림" w:hAnsi="Times New Roman" w:cs="Times New Roman" w:hint="eastAsia"/>
          <w:color w:val="222222"/>
          <w:kern w:val="0"/>
          <w:szCs w:val="20"/>
        </w:rPr>
      </w:pPr>
    </w:p>
    <w:p w:rsidR="00E40FDC" w:rsidRPr="00E40FDC" w:rsidRDefault="00E40FDC" w:rsidP="00BD737E">
      <w:pPr>
        <w:snapToGrid w:val="0"/>
        <w:ind w:firstLine="840"/>
        <w:rPr>
          <w:rFonts w:ascii="Times New Roman" w:hAnsi="Times New Roman" w:cs="Times New Roman" w:hint="eastAsia"/>
          <w:b/>
          <w:color w:val="222222"/>
          <w:sz w:val="24"/>
          <w:szCs w:val="20"/>
          <w:shd w:val="clear" w:color="auto" w:fill="FFFFFF"/>
        </w:rPr>
      </w:pPr>
      <w:r w:rsidRPr="00E40FDC">
        <w:rPr>
          <w:rFonts w:ascii="Times New Roman" w:hAnsi="Times New Roman" w:cs="Times New Roman" w:hint="eastAsia"/>
          <w:b/>
          <w:color w:val="222222"/>
          <w:sz w:val="24"/>
          <w:szCs w:val="20"/>
          <w:shd w:val="clear" w:color="auto" w:fill="FFFFFF"/>
        </w:rPr>
        <w:t xml:space="preserve">Friday, March 30, 2018 (9:30 am ~ 17:00) </w:t>
      </w:r>
      <w:r w:rsidRPr="00E40FDC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|</w:t>
      </w:r>
      <w:r w:rsidRPr="00E40FDC">
        <w:rPr>
          <w:rFonts w:ascii="Times New Roman" w:hAnsi="Times New Roman" w:cs="Times New Roman" w:hint="eastAsia"/>
          <w:b/>
          <w:color w:val="222222"/>
          <w:sz w:val="24"/>
          <w:szCs w:val="20"/>
          <w:shd w:val="clear" w:color="auto" w:fill="FFFFFF"/>
        </w:rPr>
        <w:t xml:space="preserve"> Room 406, SNU Asia Center</w:t>
      </w:r>
    </w:p>
    <w:p w:rsidR="00E40FDC" w:rsidRDefault="00E40FDC" w:rsidP="007215F0">
      <w:pPr>
        <w:shd w:val="clear" w:color="auto" w:fill="FFFFFF"/>
        <w:rPr>
          <w:rFonts w:ascii="Times New Roman" w:eastAsia="굴림" w:hAnsi="Times New Roman" w:cs="Times New Roman" w:hint="eastAsia"/>
          <w:color w:val="222222"/>
          <w:kern w:val="0"/>
          <w:szCs w:val="20"/>
        </w:rPr>
      </w:pPr>
      <w:bookmarkStart w:id="0" w:name="_GoBack"/>
      <w:bookmarkEnd w:id="0"/>
    </w:p>
    <w:p w:rsidR="00E40FDC" w:rsidRPr="00E40FDC" w:rsidRDefault="00E40FDC" w:rsidP="007215F0">
      <w:pPr>
        <w:shd w:val="clear" w:color="auto" w:fill="FFFFFF"/>
        <w:rPr>
          <w:rFonts w:ascii="Times New Roman" w:eastAsia="굴림" w:hAnsi="Times New Roman" w:cs="Times New Roman" w:hint="eastAsia"/>
          <w:color w:val="222222"/>
          <w:kern w:val="0"/>
          <w:szCs w:val="20"/>
        </w:rPr>
      </w:pPr>
    </w:p>
    <w:p w:rsidR="00102B55" w:rsidRPr="007D2B19" w:rsidRDefault="00BD737E" w:rsidP="00BD737E">
      <w:pPr>
        <w:pStyle w:val="a5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7E374" wp14:editId="436DBDB2">
            <wp:simplePos x="0" y="0"/>
            <wp:positionH relativeFrom="page">
              <wp:posOffset>2420620</wp:posOffset>
            </wp:positionH>
            <wp:positionV relativeFrom="page">
              <wp:posOffset>8459470</wp:posOffset>
            </wp:positionV>
            <wp:extent cx="2553335" cy="592455"/>
            <wp:effectExtent l="0" t="0" r="0" b="0"/>
            <wp:wrapSquare wrapText="bothSides"/>
            <wp:docPr id="3" name="_x238731016" descr="EMB00004e8c2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8731016" descr="EMB00004e8c2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55">
        <w:rPr>
          <w:rFonts w:ascii="Times New Roman" w:hAnsi="Times New Roman" w:cs="Times New Roman"/>
          <w:noProof/>
          <w:color w:val="222222"/>
        </w:rPr>
        <w:drawing>
          <wp:inline distT="0" distB="0" distL="0" distR="0" wp14:anchorId="6413265C" wp14:editId="4DB38950">
            <wp:extent cx="1311215" cy="1278271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F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71" cy="1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FDC">
        <w:rPr>
          <w:rFonts w:ascii="Times New Roman" w:hAnsi="Times New Roman" w:cs="Times New Roman"/>
          <w:noProof/>
          <w:color w:val="222222"/>
        </w:rPr>
        <w:drawing>
          <wp:inline distT="0" distB="0" distL="0" distR="0" wp14:anchorId="7BA79F7F" wp14:editId="689EB861">
            <wp:extent cx="1190445" cy="1195760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P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707" cy="12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37E">
        <w:rPr>
          <w:noProof/>
        </w:rPr>
        <w:t xml:space="preserve"> </w:t>
      </w:r>
    </w:p>
    <w:sectPr w:rsidR="00102B55" w:rsidRPr="007D2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2"/>
    <w:rsid w:val="00102B55"/>
    <w:rsid w:val="003049C4"/>
    <w:rsid w:val="007215F0"/>
    <w:rsid w:val="007D2B19"/>
    <w:rsid w:val="00904D8B"/>
    <w:rsid w:val="00A0330E"/>
    <w:rsid w:val="00B04AA2"/>
    <w:rsid w:val="00B97339"/>
    <w:rsid w:val="00BD737E"/>
    <w:rsid w:val="00C13044"/>
    <w:rsid w:val="00E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AA2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styleId="a3">
    <w:name w:val="Date"/>
    <w:basedOn w:val="a"/>
    <w:next w:val="a"/>
    <w:link w:val="Char"/>
    <w:uiPriority w:val="99"/>
    <w:semiHidden/>
    <w:unhideWhenUsed/>
    <w:rsid w:val="00102B55"/>
  </w:style>
  <w:style w:type="character" w:customStyle="1" w:styleId="Char">
    <w:name w:val="날짜 Char"/>
    <w:basedOn w:val="a0"/>
    <w:link w:val="a3"/>
    <w:uiPriority w:val="99"/>
    <w:semiHidden/>
    <w:rsid w:val="00102B55"/>
  </w:style>
  <w:style w:type="paragraph" w:styleId="a4">
    <w:name w:val="Balloon Text"/>
    <w:basedOn w:val="a"/>
    <w:link w:val="Char0"/>
    <w:uiPriority w:val="99"/>
    <w:semiHidden/>
    <w:unhideWhenUsed/>
    <w:rsid w:val="00102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02B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BD737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AA2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styleId="a3">
    <w:name w:val="Date"/>
    <w:basedOn w:val="a"/>
    <w:next w:val="a"/>
    <w:link w:val="Char"/>
    <w:uiPriority w:val="99"/>
    <w:semiHidden/>
    <w:unhideWhenUsed/>
    <w:rsid w:val="00102B55"/>
  </w:style>
  <w:style w:type="character" w:customStyle="1" w:styleId="Char">
    <w:name w:val="날짜 Char"/>
    <w:basedOn w:val="a0"/>
    <w:link w:val="a3"/>
    <w:uiPriority w:val="99"/>
    <w:semiHidden/>
    <w:rsid w:val="00102B55"/>
  </w:style>
  <w:style w:type="paragraph" w:styleId="a4">
    <w:name w:val="Balloon Text"/>
    <w:basedOn w:val="a"/>
    <w:link w:val="Char0"/>
    <w:uiPriority w:val="99"/>
    <w:semiHidden/>
    <w:unhideWhenUsed/>
    <w:rsid w:val="00102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02B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BD737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2018-03-10T04:23:00Z</dcterms:created>
  <dcterms:modified xsi:type="dcterms:W3CDTF">2018-03-10T05:24:00Z</dcterms:modified>
</cp:coreProperties>
</file>