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CF" w:rsidRDefault="006D20CF" w:rsidP="006D20CF">
      <w:pPr>
        <w:jc w:val="center"/>
        <w:rPr>
          <w:rFonts w:ascii="Times New Roman" w:hAnsi="Times New Roman" w:cs="Times New Roman"/>
          <w:b/>
          <w:sz w:val="30"/>
          <w:szCs w:val="30"/>
        </w:rPr>
      </w:pPr>
      <w:r w:rsidRPr="009E6D0E">
        <w:rPr>
          <w:rFonts w:ascii="Times New Roman" w:hAnsi="Times New Roman" w:cs="Times New Roman"/>
          <w:b/>
          <w:sz w:val="30"/>
          <w:szCs w:val="30"/>
        </w:rPr>
        <w:t>SNUAC Visiting Scholars Brown Bag Seminar Series, Fall 2015</w:t>
      </w:r>
    </w:p>
    <w:p w:rsidR="006D20CF" w:rsidRPr="006D20CF" w:rsidRDefault="006D20CF" w:rsidP="006D20CF">
      <w:pPr>
        <w:jc w:val="center"/>
        <w:rPr>
          <w:rFonts w:ascii="Times New Roman" w:hAnsi="Times New Roman" w:cs="Times New Roman"/>
          <w:b/>
          <w:i/>
          <w:sz w:val="52"/>
          <w:szCs w:val="52"/>
        </w:rPr>
      </w:pPr>
      <w:r w:rsidRPr="006D20CF">
        <w:rPr>
          <w:rFonts w:ascii="Times New Roman" w:hAnsi="Times New Roman" w:cs="Times New Roman"/>
          <w:b/>
          <w:i/>
          <w:color w:val="333333"/>
          <w:sz w:val="52"/>
          <w:szCs w:val="52"/>
          <w:shd w:val="clear" w:color="auto" w:fill="FFFFFF"/>
        </w:rPr>
        <w:t xml:space="preserve">Global Financial Markets and </w:t>
      </w:r>
      <w:r>
        <w:rPr>
          <w:rFonts w:ascii="Times New Roman" w:hAnsi="Times New Roman" w:cs="Times New Roman"/>
          <w:b/>
          <w:i/>
          <w:color w:val="333333"/>
          <w:sz w:val="52"/>
          <w:szCs w:val="52"/>
          <w:shd w:val="clear" w:color="auto" w:fill="FFFFFF"/>
        </w:rPr>
        <w:t xml:space="preserve">    </w:t>
      </w:r>
      <w:r w:rsidRPr="006D20CF">
        <w:rPr>
          <w:rFonts w:ascii="Times New Roman" w:hAnsi="Times New Roman" w:cs="Times New Roman"/>
          <w:b/>
          <w:i/>
          <w:color w:val="333333"/>
          <w:sz w:val="52"/>
          <w:szCs w:val="52"/>
          <w:shd w:val="clear" w:color="auto" w:fill="FFFFFF"/>
        </w:rPr>
        <w:t>Global Financial Class</w:t>
      </w:r>
    </w:p>
    <w:p w:rsidR="00841F52" w:rsidRPr="00841F52" w:rsidRDefault="00841F52" w:rsidP="00841F52">
      <w:pPr>
        <w:jc w:val="center"/>
        <w:rPr>
          <w:rFonts w:ascii="Times New Roman" w:hAnsi="Times New Roman" w:cs="Times New Roman"/>
          <w:i/>
          <w:color w:val="333333"/>
          <w:sz w:val="52"/>
          <w:szCs w:val="52"/>
          <w:shd w:val="clear" w:color="auto" w:fill="FFFFFF"/>
        </w:rPr>
      </w:pPr>
      <w:r w:rsidRPr="00841F52">
        <w:rPr>
          <w:rFonts w:ascii="Times New Roman" w:hAnsi="Times New Roman" w:cs="Times New Roman" w:hint="eastAsia"/>
          <w:i/>
          <w:color w:val="333333"/>
          <w:sz w:val="52"/>
          <w:szCs w:val="52"/>
          <w:shd w:val="clear" w:color="auto" w:fill="FFFFFF"/>
        </w:rPr>
        <w:t xml:space="preserve">Sighard </w:t>
      </w:r>
      <w:r w:rsidRPr="00841F52">
        <w:rPr>
          <w:rFonts w:ascii="Times New Roman" w:hAnsi="Times New Roman" w:cs="Times New Roman"/>
          <w:i/>
          <w:color w:val="333333"/>
          <w:sz w:val="52"/>
          <w:szCs w:val="52"/>
          <w:shd w:val="clear" w:color="auto" w:fill="FFFFFF"/>
        </w:rPr>
        <w:t>Neckel</w:t>
      </w:r>
    </w:p>
    <w:p w:rsidR="000E458B" w:rsidRDefault="000E458B" w:rsidP="00542B3C">
      <w:pPr>
        <w:widowControl/>
        <w:shd w:val="clear" w:color="auto" w:fill="FFFFFF"/>
        <w:wordWrap/>
        <w:autoSpaceDE/>
        <w:autoSpaceDN/>
        <w:spacing w:after="0" w:line="240" w:lineRule="auto"/>
        <w:jc w:val="left"/>
        <w:rPr>
          <w:rFonts w:ascii="Times New Roman" w:eastAsia="굴림" w:hAnsi="Times New Roman" w:cs="Times New Roman"/>
          <w:color w:val="333333"/>
          <w:kern w:val="0"/>
          <w:sz w:val="28"/>
          <w:szCs w:val="28"/>
        </w:rPr>
      </w:pPr>
    </w:p>
    <w:p w:rsidR="006D20CF" w:rsidRPr="006D20CF" w:rsidRDefault="006D20CF" w:rsidP="00542B3C">
      <w:pPr>
        <w:widowControl/>
        <w:shd w:val="clear" w:color="auto" w:fill="FFFFFF"/>
        <w:wordWrap/>
        <w:autoSpaceDE/>
        <w:autoSpaceDN/>
        <w:spacing w:after="0" w:line="240" w:lineRule="auto"/>
        <w:jc w:val="left"/>
        <w:rPr>
          <w:rFonts w:ascii="Times New Roman" w:eastAsia="굴림" w:hAnsi="Times New Roman" w:cs="Times New Roman"/>
          <w:color w:val="333333"/>
          <w:kern w:val="0"/>
          <w:sz w:val="28"/>
          <w:szCs w:val="28"/>
        </w:rPr>
      </w:pPr>
      <w:bookmarkStart w:id="0" w:name="_GoBack"/>
      <w:bookmarkEnd w:id="0"/>
      <w:r w:rsidRPr="006D20CF">
        <w:rPr>
          <w:rFonts w:ascii="Times New Roman" w:eastAsia="굴림" w:hAnsi="Times New Roman" w:cs="Times New Roman"/>
          <w:color w:val="333333"/>
          <w:kern w:val="0"/>
          <w:sz w:val="28"/>
          <w:szCs w:val="28"/>
        </w:rPr>
        <w:t>The presentation is based on a current research project that investigates whether professionals in the global financial markets, such as traders or investment bankers, form a new global social class. The research locates the basis for these class building processes in the communalities produced by the social embeddedness of markets. Markets are embedded in social networks and communicative practices which create common worldviews and similar habitus configurations of market actors. The presentation informs about the ongoing empirical research that is conducted as case studies of the financial centres Frankfurt (Germany) and Sydney (Australia). It would be highly interesting to discuss if these two research cases could be complemented with an urban Asian business centre like Seoul.</w:t>
      </w:r>
    </w:p>
    <w:p w:rsidR="006D20CF" w:rsidRPr="006D20CF" w:rsidRDefault="006D20CF" w:rsidP="00542B3C">
      <w:pPr>
        <w:spacing w:line="240" w:lineRule="auto"/>
        <w:rPr>
          <w:rFonts w:ascii="Times New Roman" w:hAnsi="Times New Roman" w:cs="Times New Roman"/>
          <w:color w:val="333333"/>
          <w:sz w:val="28"/>
          <w:szCs w:val="28"/>
          <w:shd w:val="clear" w:color="auto" w:fill="FFFFFF"/>
        </w:rPr>
      </w:pPr>
    </w:p>
    <w:p w:rsidR="00522540" w:rsidRDefault="00522540" w:rsidP="00542B3C">
      <w:pPr>
        <w:adjustRightInd w:val="0"/>
        <w:snapToGrid w:val="0"/>
        <w:spacing w:after="0" w:line="240" w:lineRule="auto"/>
        <w:jc w:val="left"/>
        <w:rPr>
          <w:rStyle w:val="apple-converted-space"/>
          <w:rFonts w:ascii="Times New Roman" w:hAnsi="Times New Roman" w:cs="Times New Roman"/>
          <w:color w:val="333333"/>
          <w:sz w:val="28"/>
          <w:szCs w:val="28"/>
          <w:shd w:val="clear" w:color="auto" w:fill="FFFFFF"/>
        </w:rPr>
      </w:pPr>
      <w:r w:rsidRPr="006D20CF">
        <w:rPr>
          <w:rFonts w:ascii="Times New Roman" w:hAnsi="Times New Roman" w:cs="Times New Roman"/>
          <w:color w:val="333333"/>
          <w:sz w:val="28"/>
          <w:szCs w:val="28"/>
          <w:shd w:val="clear" w:color="auto" w:fill="FFFFFF"/>
        </w:rPr>
        <w:t>Sighard Neckel is Professor of Sociology at the Goethe-University Frankfurt (Germany) and Research Director at the Frankfurt Institute of Social Research. Before taking his chair at Goethe-University he held professorships for sociology and social theory at the universities of Siegen, Wuppertal, and Giessen, and Vienna. He has been a visiting scholar at Duke University, USA, at the Center for Interdisciplinary Research at Bielefeld University, the University of Jena, and the Institute for Human Sciences Vienna. He has written and edited 13 books and almost 170 articles covering a wide range of sociological topics in the fields of social inequality, economic sociology, sociology of emotions, and social</w:t>
      </w:r>
      <w:r w:rsidRPr="006D20CF">
        <w:rPr>
          <w:rStyle w:val="apple-converted-space"/>
          <w:rFonts w:ascii="Times New Roman" w:hAnsi="Times New Roman" w:cs="Times New Roman"/>
          <w:color w:val="333333"/>
          <w:sz w:val="28"/>
          <w:szCs w:val="28"/>
          <w:shd w:val="clear" w:color="auto" w:fill="FFFFFF"/>
        </w:rPr>
        <w:t> </w:t>
      </w:r>
      <w:r w:rsidRPr="006D20CF">
        <w:rPr>
          <w:rFonts w:ascii="Times New Roman" w:hAnsi="Times New Roman" w:cs="Times New Roman"/>
          <w:color w:val="333333"/>
          <w:sz w:val="28"/>
          <w:szCs w:val="28"/>
          <w:shd w:val="clear" w:color="auto" w:fill="FFFFFF"/>
        </w:rPr>
        <w:t>theory. His books include "Kapitalistischer Realismus. Von der Kunstaktion zur Gesellschaftskritik" (Capitalism Realism: From Artistic Activism</w:t>
      </w:r>
      <w:r w:rsidRPr="006D20CF">
        <w:rPr>
          <w:rStyle w:val="apple-converted-space"/>
          <w:rFonts w:ascii="Times New Roman" w:hAnsi="Times New Roman" w:cs="Times New Roman"/>
          <w:color w:val="333333"/>
          <w:sz w:val="28"/>
          <w:szCs w:val="28"/>
          <w:shd w:val="clear" w:color="auto" w:fill="FFFFFF"/>
        </w:rPr>
        <w:t> </w:t>
      </w:r>
      <w:r w:rsidRPr="006D20CF">
        <w:rPr>
          <w:rFonts w:ascii="Times New Roman" w:hAnsi="Times New Roman" w:cs="Times New Roman"/>
          <w:color w:val="333333"/>
          <w:sz w:val="28"/>
          <w:szCs w:val="28"/>
          <w:shd w:val="clear" w:color="auto" w:fill="FFFFFF"/>
        </w:rPr>
        <w:t>to Social Critique), "Strukturierte Verantwortungslosigkeit. Berichte aus der Bankenwelt" (Structured Irresponsibility: Reports from the Banking World), and "Flucht nach vorn. Die Erfolgskultur der Marktgesellschaft" (Escape to the Front. The Culture of Success in Market Society).</w:t>
      </w:r>
      <w:r w:rsidRPr="006D20CF">
        <w:rPr>
          <w:rStyle w:val="apple-converted-space"/>
          <w:rFonts w:ascii="Times New Roman" w:hAnsi="Times New Roman" w:cs="Times New Roman"/>
          <w:color w:val="333333"/>
          <w:sz w:val="28"/>
          <w:szCs w:val="28"/>
          <w:shd w:val="clear" w:color="auto" w:fill="FFFFFF"/>
        </w:rPr>
        <w:t> </w:t>
      </w:r>
    </w:p>
    <w:p w:rsidR="00542B3C" w:rsidRPr="006D20CF" w:rsidRDefault="00542B3C" w:rsidP="00542B3C">
      <w:pPr>
        <w:adjustRightInd w:val="0"/>
        <w:snapToGrid w:val="0"/>
        <w:spacing w:after="0"/>
        <w:jc w:val="left"/>
        <w:rPr>
          <w:rStyle w:val="apple-converted-space"/>
          <w:rFonts w:ascii="Times New Roman" w:hAnsi="Times New Roman" w:cs="Times New Roman"/>
          <w:color w:val="333333"/>
          <w:sz w:val="28"/>
          <w:szCs w:val="28"/>
          <w:shd w:val="clear" w:color="auto" w:fill="FFFFFF"/>
        </w:rPr>
      </w:pPr>
    </w:p>
    <w:p w:rsidR="006D20CF" w:rsidRPr="00202A3E" w:rsidRDefault="006D20CF" w:rsidP="00542B3C">
      <w:pPr>
        <w:adjustRightInd w:val="0"/>
        <w:snapToGrid w:val="0"/>
        <w:spacing w:after="0" w:line="240" w:lineRule="auto"/>
        <w:jc w:val="left"/>
        <w:rPr>
          <w:rFonts w:ascii="Times New Roman" w:hAnsi="Times New Roman" w:cs="Times New Roman"/>
          <w:b/>
          <w:sz w:val="40"/>
          <w:szCs w:val="40"/>
        </w:rPr>
      </w:pPr>
      <w:r w:rsidRPr="00202A3E">
        <w:rPr>
          <w:rFonts w:ascii="Times New Roman" w:hAnsi="Times New Roman" w:cs="Times New Roman"/>
          <w:b/>
          <w:sz w:val="40"/>
          <w:szCs w:val="40"/>
        </w:rPr>
        <w:t>Date &amp; Time:</w:t>
      </w:r>
      <w:r>
        <w:rPr>
          <w:rFonts w:ascii="Times New Roman" w:hAnsi="Times New Roman" w:cs="Times New Roman" w:hint="eastAsia"/>
          <w:b/>
          <w:sz w:val="40"/>
          <w:szCs w:val="40"/>
        </w:rPr>
        <w:t xml:space="preserve"> </w:t>
      </w:r>
      <w:r>
        <w:rPr>
          <w:rFonts w:ascii="Times New Roman" w:hAnsi="Times New Roman" w:cs="Times New Roman"/>
          <w:b/>
          <w:sz w:val="40"/>
          <w:szCs w:val="40"/>
        </w:rPr>
        <w:t>Nov.</w:t>
      </w:r>
      <w:r>
        <w:rPr>
          <w:rFonts w:ascii="Times New Roman" w:hAnsi="Times New Roman" w:cs="Times New Roman" w:hint="eastAsia"/>
          <w:b/>
          <w:sz w:val="40"/>
          <w:szCs w:val="40"/>
        </w:rPr>
        <w:t xml:space="preserve"> </w:t>
      </w:r>
      <w:r>
        <w:rPr>
          <w:rFonts w:ascii="Times New Roman" w:hAnsi="Times New Roman" w:cs="Times New Roman"/>
          <w:b/>
          <w:sz w:val="40"/>
          <w:szCs w:val="40"/>
        </w:rPr>
        <w:t>18 (Wed)</w:t>
      </w:r>
      <w:r>
        <w:rPr>
          <w:rFonts w:ascii="Times New Roman" w:hAnsi="Times New Roman" w:cs="Times New Roman" w:hint="eastAsia"/>
          <w:b/>
          <w:sz w:val="40"/>
          <w:szCs w:val="40"/>
        </w:rPr>
        <w:t xml:space="preserve"> </w:t>
      </w:r>
      <w:r>
        <w:rPr>
          <w:rFonts w:ascii="Times New Roman" w:hAnsi="Times New Roman" w:cs="Times New Roman"/>
          <w:b/>
          <w:sz w:val="40"/>
          <w:szCs w:val="40"/>
        </w:rPr>
        <w:t>2015,</w:t>
      </w:r>
      <w:r>
        <w:rPr>
          <w:rFonts w:ascii="Times New Roman" w:hAnsi="Times New Roman" w:cs="Times New Roman" w:hint="eastAsia"/>
          <w:b/>
          <w:sz w:val="40"/>
          <w:szCs w:val="40"/>
        </w:rPr>
        <w:t xml:space="preserve"> </w:t>
      </w:r>
      <w:r w:rsidRPr="00202A3E">
        <w:rPr>
          <w:rFonts w:ascii="Times New Roman" w:hAnsi="Times New Roman" w:cs="Times New Roman"/>
          <w:b/>
          <w:sz w:val="40"/>
          <w:szCs w:val="40"/>
        </w:rPr>
        <w:t>12:00-1:00</w:t>
      </w:r>
      <w:r w:rsidR="00E17289">
        <w:rPr>
          <w:rFonts w:ascii="Times New Roman" w:hAnsi="Times New Roman" w:cs="Times New Roman"/>
          <w:b/>
          <w:sz w:val="40"/>
          <w:szCs w:val="40"/>
        </w:rPr>
        <w:t>pm</w:t>
      </w:r>
    </w:p>
    <w:p w:rsidR="00873C30" w:rsidRPr="00873C30" w:rsidRDefault="006D20CF" w:rsidP="00542B3C">
      <w:pPr>
        <w:adjustRightInd w:val="0"/>
        <w:snapToGrid w:val="0"/>
        <w:spacing w:after="0"/>
        <w:jc w:val="left"/>
        <w:rPr>
          <w:rFonts w:ascii="Times New Roman" w:hAnsi="Times New Roman" w:cs="Times New Roman"/>
          <w:sz w:val="24"/>
          <w:szCs w:val="24"/>
        </w:rPr>
      </w:pPr>
      <w:r w:rsidRPr="00202A3E">
        <w:rPr>
          <w:rFonts w:ascii="Times New Roman" w:hAnsi="Times New Roman" w:cs="Times New Roman"/>
          <w:b/>
          <w:sz w:val="40"/>
          <w:szCs w:val="40"/>
        </w:rPr>
        <w:t xml:space="preserve">Location: SNUAC #406 </w:t>
      </w:r>
    </w:p>
    <w:sectPr w:rsidR="00873C30" w:rsidRPr="00873C3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D57" w:rsidRDefault="00455D57" w:rsidP="00873C30">
      <w:pPr>
        <w:spacing w:after="0" w:line="240" w:lineRule="auto"/>
      </w:pPr>
      <w:r>
        <w:separator/>
      </w:r>
    </w:p>
  </w:endnote>
  <w:endnote w:type="continuationSeparator" w:id="0">
    <w:p w:rsidR="00455D57" w:rsidRDefault="00455D57" w:rsidP="0087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D57" w:rsidRDefault="00455D57" w:rsidP="00873C30">
      <w:pPr>
        <w:spacing w:after="0" w:line="240" w:lineRule="auto"/>
      </w:pPr>
      <w:r>
        <w:separator/>
      </w:r>
    </w:p>
  </w:footnote>
  <w:footnote w:type="continuationSeparator" w:id="0">
    <w:p w:rsidR="00455D57" w:rsidRDefault="00455D57" w:rsidP="00873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40"/>
    <w:rsid w:val="00013F26"/>
    <w:rsid w:val="000E458B"/>
    <w:rsid w:val="00455D57"/>
    <w:rsid w:val="00522540"/>
    <w:rsid w:val="00542B3C"/>
    <w:rsid w:val="005530FB"/>
    <w:rsid w:val="006D20CF"/>
    <w:rsid w:val="00841F52"/>
    <w:rsid w:val="00873C30"/>
    <w:rsid w:val="008C7544"/>
    <w:rsid w:val="009E0702"/>
    <w:rsid w:val="00D17048"/>
    <w:rsid w:val="00E17289"/>
    <w:rsid w:val="00E3541F"/>
    <w:rsid w:val="00F903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3BA0E2-BF65-4FDF-8595-7C9E25DF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2540"/>
  </w:style>
  <w:style w:type="paragraph" w:styleId="a3">
    <w:name w:val="header"/>
    <w:basedOn w:val="a"/>
    <w:link w:val="Char"/>
    <w:uiPriority w:val="99"/>
    <w:unhideWhenUsed/>
    <w:rsid w:val="00873C30"/>
    <w:pPr>
      <w:tabs>
        <w:tab w:val="center" w:pos="4513"/>
        <w:tab w:val="right" w:pos="9026"/>
      </w:tabs>
      <w:snapToGrid w:val="0"/>
    </w:pPr>
  </w:style>
  <w:style w:type="character" w:customStyle="1" w:styleId="Char">
    <w:name w:val="머리글 Char"/>
    <w:basedOn w:val="a0"/>
    <w:link w:val="a3"/>
    <w:uiPriority w:val="99"/>
    <w:rsid w:val="00873C30"/>
  </w:style>
  <w:style w:type="paragraph" w:styleId="a4">
    <w:name w:val="footer"/>
    <w:basedOn w:val="a"/>
    <w:link w:val="Char0"/>
    <w:uiPriority w:val="99"/>
    <w:unhideWhenUsed/>
    <w:rsid w:val="00873C30"/>
    <w:pPr>
      <w:tabs>
        <w:tab w:val="center" w:pos="4513"/>
        <w:tab w:val="right" w:pos="9026"/>
      </w:tabs>
      <w:snapToGrid w:val="0"/>
    </w:pPr>
  </w:style>
  <w:style w:type="character" w:customStyle="1" w:styleId="Char0">
    <w:name w:val="바닥글 Char"/>
    <w:basedOn w:val="a0"/>
    <w:link w:val="a4"/>
    <w:uiPriority w:val="99"/>
    <w:rsid w:val="00873C30"/>
  </w:style>
  <w:style w:type="paragraph" w:styleId="a5">
    <w:name w:val="Balloon Text"/>
    <w:basedOn w:val="a"/>
    <w:link w:val="Char1"/>
    <w:uiPriority w:val="99"/>
    <w:semiHidden/>
    <w:unhideWhenUsed/>
    <w:rsid w:val="00542B3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42B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9A30-DB9B-48FB-8BB4-ED023A55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318</Words>
  <Characters>1814</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SNUAC</dc:creator>
  <cp:keywords/>
  <dc:description/>
  <cp:lastModifiedBy>User</cp:lastModifiedBy>
  <cp:revision>9</cp:revision>
  <cp:lastPrinted>2015-11-13T09:05:00Z</cp:lastPrinted>
  <dcterms:created xsi:type="dcterms:W3CDTF">2015-10-08T08:21:00Z</dcterms:created>
  <dcterms:modified xsi:type="dcterms:W3CDTF">2015-11-13T09:15:00Z</dcterms:modified>
</cp:coreProperties>
</file>